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19" w:rsidRDefault="007A2048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144820</wp:posOffset>
            </wp:positionH>
            <wp:positionV relativeFrom="paragraph">
              <wp:posOffset>-382117</wp:posOffset>
            </wp:positionV>
            <wp:extent cx="1257651" cy="1196674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651" cy="119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DE MINAS GERAIS</w:t>
      </w:r>
    </w:p>
    <w:p w:rsidR="008A1A19" w:rsidRDefault="007A2048">
      <w:r>
        <w:t>SECRETARIA DE ESTADO DE DESENVOLVIMENTO SOCIAL</w:t>
      </w:r>
    </w:p>
    <w:p w:rsidR="008A1A19" w:rsidRDefault="007A2048">
      <w:pPr>
        <w:spacing w:after="420" w:line="259" w:lineRule="auto"/>
        <w:ind w:left="228" w:firstLine="0"/>
        <w:jc w:val="left"/>
      </w:pPr>
      <w:r>
        <w:t xml:space="preserve"> </w:t>
      </w:r>
    </w:p>
    <w:p w:rsidR="008A1A19" w:rsidRDefault="007A2048">
      <w:pPr>
        <w:spacing w:after="96" w:line="259" w:lineRule="auto"/>
        <w:ind w:left="0" w:right="98" w:firstLine="0"/>
        <w:jc w:val="right"/>
      </w:pPr>
      <w:r>
        <w:rPr>
          <w:b/>
        </w:rPr>
        <w:t>N.1480.01.0000879/2022-05 /2023</w:t>
      </w:r>
    </w:p>
    <w:p w:rsidR="008A1A19" w:rsidRDefault="007A2048">
      <w:pPr>
        <w:spacing w:after="120" w:line="259" w:lineRule="auto"/>
        <w:ind w:left="0" w:right="97" w:firstLine="0"/>
        <w:jc w:val="right"/>
      </w:pPr>
      <w:r>
        <w:t xml:space="preserve"> </w:t>
      </w:r>
    </w:p>
    <w:p w:rsidR="008A1A19" w:rsidRDefault="007A2048">
      <w:pPr>
        <w:tabs>
          <w:tab w:val="center" w:pos="3916"/>
          <w:tab w:val="center" w:pos="69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RESOLUÇÃO CEAS/MG Nº</w:t>
      </w:r>
      <w:r>
        <w:t xml:space="preserve"> </w:t>
      </w:r>
      <w:r>
        <w:tab/>
      </w:r>
      <w:r>
        <w:t>809, 11 DE agosto DE 2023.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spacing w:after="84" w:line="240" w:lineRule="auto"/>
        <w:ind w:left="2497" w:right="71" w:firstLine="0"/>
      </w:pPr>
      <w:bookmarkStart w:id="0" w:name="_GoBack"/>
      <w:r>
        <w:rPr>
          <w:rFonts w:ascii="Arial" w:eastAsia="Arial" w:hAnsi="Arial" w:cs="Arial"/>
          <w:b/>
        </w:rPr>
        <w:t>Altera a Resolução nº 804/2023 que cria da Comissão responsável pela Coordenação do Processo Eleitoral do Conselho Estadual de Assistência Social de Minas Gerais – CEAS/MG, Gestão 2023/2025.</w:t>
      </w:r>
    </w:p>
    <w:bookmarkEnd w:id="0"/>
    <w:p w:rsidR="008A1A19" w:rsidRDefault="007A2048">
      <w:pPr>
        <w:spacing w:after="0" w:line="259" w:lineRule="auto"/>
        <w:ind w:left="0" w:right="210" w:firstLine="0"/>
        <w:jc w:val="right"/>
      </w:pPr>
      <w:r>
        <w:t>O Conselho Estadual de Assistência Social de Minas Gerais – CEAS/</w:t>
      </w:r>
      <w:r>
        <w:t>MG, no uso de suas</w:t>
      </w:r>
    </w:p>
    <w:p w:rsidR="008A1A19" w:rsidRDefault="007A2048">
      <w:pPr>
        <w:ind w:left="226" w:right="191"/>
      </w:pPr>
      <w:proofErr w:type="gramStart"/>
      <w:r>
        <w:t>atribuições</w:t>
      </w:r>
      <w:proofErr w:type="gramEnd"/>
      <w:r>
        <w:t xml:space="preserve"> conferidas pelo art. 13 da Lei Estadual n.º 12.262, de 23 de julho de 1996 e pelos artigos 2º e 42 do seu Regimento Interno aprovado pela Resolução nº 358 de 10 de maio de 2011 e considerando a deliberação de sua 38ª Plenária</w:t>
      </w:r>
      <w:r>
        <w:t xml:space="preserve"> Ordinária realizada em 28 de julho de 2023.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ind w:left="19"/>
      </w:pPr>
      <w:r>
        <w:t>RESOLVE: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ind w:left="19"/>
      </w:pPr>
      <w:r>
        <w:t>Art. 1º Alterar a composição da Comissão de Coordenação do Processo Eleitoral do Conselho Estadual de Assistência Social – CEAS, Gestão 2023/2025, que contará com os seguintes componentes: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numPr>
          <w:ilvl w:val="0"/>
          <w:numId w:val="1"/>
        </w:numPr>
        <w:ind w:hanging="300"/>
      </w:pPr>
      <w:r>
        <w:t>– Gabriela de Almeida Loiola - Conselho Municipal de Assistência Social de Salinas - MG</w:t>
      </w:r>
    </w:p>
    <w:p w:rsidR="008A1A19" w:rsidRDefault="007A2048">
      <w:pPr>
        <w:numPr>
          <w:ilvl w:val="0"/>
          <w:numId w:val="1"/>
        </w:numPr>
        <w:ind w:hanging="300"/>
      </w:pPr>
      <w:r>
        <w:t xml:space="preserve">- </w:t>
      </w:r>
      <w:proofErr w:type="spellStart"/>
      <w:r>
        <w:t>Kariny</w:t>
      </w:r>
      <w:proofErr w:type="spellEnd"/>
      <w:r>
        <w:t xml:space="preserve"> de Amorim Silva - </w:t>
      </w:r>
      <w:proofErr w:type="gramStart"/>
      <w:r>
        <w:t>Bem Estar</w:t>
      </w:r>
      <w:proofErr w:type="gramEnd"/>
      <w:r>
        <w:t xml:space="preserve"> do Menor</w:t>
      </w:r>
    </w:p>
    <w:p w:rsidR="008A1A19" w:rsidRDefault="007A2048">
      <w:pPr>
        <w:numPr>
          <w:ilvl w:val="0"/>
          <w:numId w:val="1"/>
        </w:numPr>
        <w:ind w:hanging="300"/>
      </w:pPr>
      <w:r>
        <w:t>- Lucas Estevão Ribeiro da Silva - Conselho Central de Curvelo da Sociedade São Vicente de Paulo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ind w:left="19"/>
      </w:pPr>
      <w:r>
        <w:t xml:space="preserve">Art. 2º Esta Resolução </w:t>
      </w:r>
      <w:r>
        <w:t>entra em vigor na data de sua publicação, retroagindo seus efeitos ao dia 28 de julho de 2023.</w:t>
      </w:r>
    </w:p>
    <w:p w:rsidR="008A1A19" w:rsidRDefault="007A2048">
      <w:pPr>
        <w:spacing w:after="216" w:line="259" w:lineRule="auto"/>
        <w:ind w:left="0" w:firstLine="0"/>
        <w:jc w:val="left"/>
      </w:pPr>
      <w:r>
        <w:t xml:space="preserve"> </w:t>
      </w:r>
    </w:p>
    <w:p w:rsidR="008A1A19" w:rsidRDefault="007A2048">
      <w:pPr>
        <w:spacing w:after="96" w:line="259" w:lineRule="auto"/>
        <w:ind w:left="28"/>
        <w:jc w:val="center"/>
      </w:pPr>
      <w:r>
        <w:t>Belo Horizonte, 11 de agosto de 2023.</w:t>
      </w:r>
    </w:p>
    <w:p w:rsidR="008A1A19" w:rsidRDefault="007A2048">
      <w:pPr>
        <w:spacing w:after="96" w:line="259" w:lineRule="auto"/>
        <w:ind w:left="23" w:firstLine="0"/>
        <w:jc w:val="center"/>
      </w:pPr>
      <w:r>
        <w:t xml:space="preserve"> </w:t>
      </w:r>
    </w:p>
    <w:p w:rsidR="008A1A19" w:rsidRDefault="007A2048">
      <w:pPr>
        <w:spacing w:after="96" w:line="259" w:lineRule="auto"/>
        <w:ind w:left="28" w:right="5"/>
        <w:jc w:val="center"/>
      </w:pPr>
      <w:r>
        <w:t>Arlete Alves de Almeida</w:t>
      </w:r>
    </w:p>
    <w:p w:rsidR="008A1A19" w:rsidRDefault="007A2048">
      <w:pPr>
        <w:spacing w:after="302" w:line="259" w:lineRule="auto"/>
        <w:ind w:left="28" w:right="2"/>
        <w:jc w:val="center"/>
      </w:pPr>
      <w:r>
        <w:t>Presidenta do Conselho Estadual de Assistência Social</w:t>
      </w:r>
    </w:p>
    <w:p w:rsidR="008A1A19" w:rsidRDefault="007A2048">
      <w:pPr>
        <w:spacing w:after="694" w:line="242" w:lineRule="auto"/>
        <w:ind w:left="14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-172818</wp:posOffset>
                </wp:positionV>
                <wp:extent cx="6676983" cy="724103"/>
                <wp:effectExtent l="0" t="0" r="0" b="0"/>
                <wp:wrapNone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724103"/>
                          <a:chOff x="0" y="0"/>
                          <a:chExt cx="6676983" cy="72410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7698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3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3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623"/>
                            <a:ext cx="6676983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1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1"/>
                                </a:lnTo>
                                <a:lnTo>
                                  <a:pt x="0" y="762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3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69361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708858"/>
                            <a:ext cx="667698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3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3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716480"/>
                            <a:ext cx="667698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3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3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708858"/>
                            <a:ext cx="7622" cy="1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6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3"/>
                                </a:lnTo>
                                <a:lnTo>
                                  <a:pt x="0" y="15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69361" y="708858"/>
                            <a:ext cx="7622" cy="1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6">
                                <a:moveTo>
                                  <a:pt x="7622" y="0"/>
                                </a:moveTo>
                                <a:lnTo>
                                  <a:pt x="7622" y="15246"/>
                                </a:lnTo>
                                <a:lnTo>
                                  <a:pt x="0" y="15246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66" y="76222"/>
                            <a:ext cx="846056" cy="571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1" style="width:525.747pt;height:57.016pt;position:absolute;z-index:-2147483644;mso-position-horizontal-relative:text;mso-position-horizontal:absolute;margin-left:0pt;mso-position-vertical-relative:text;margin-top:-13.6078pt;" coordsize="66769,7241">
                <v:shape id="Shape 7" style="position:absolute;width:66769;height:76;left:0;top:0;" coordsize="6676983,7623" path="m0,0l6676983,0l6669361,7623l0,7623l0,0x">
                  <v:stroke weight="0pt" endcap="flat" joinstyle="miter" miterlimit="10" on="false" color="#000000" opacity="0"/>
                  <v:fill on="true" color="#9a9a9a"/>
                </v:shape>
                <v:shape id="Shape 8" style="position:absolute;width:66769;height:76;left:0;top:76;" coordsize="6676983,7621" path="m7622,0l6676983,0l6676983,7621l0,7621l7622,0x">
                  <v:stroke weight="0pt" endcap="flat" joinstyle="miter" miterlimit="10" on="false" color="#000000" opacity="0"/>
                  <v:fill on="true" color="#eeeeee"/>
                </v:shape>
                <v:shape id="Shape 9" style="position:absolute;width:76;height:152;left:0;top:0;" coordsize="7622,15244" path="m0,0l7622,0l7622,7623l0,15244l0,0x">
                  <v:stroke weight="0pt" endcap="flat" joinstyle="miter" miterlimit="10" on="false" color="#000000" opacity="0"/>
                  <v:fill on="true" color="#9a9a9a"/>
                </v:shape>
                <v:shape id="Shape 10" style="position:absolute;width:76;height:152;left:66693;top:0;" coordsize="7622,15244" path="m7622,0l7622,15244l0,15244l0,7623l7622,0x">
                  <v:stroke weight="0pt" endcap="flat" joinstyle="miter" miterlimit="10" on="false" color="#000000" opacity="0"/>
                  <v:fill on="true" color="#eeeeee"/>
                </v:shape>
                <v:shape id="Shape 11" style="position:absolute;width:66769;height:76;left:0;top:7088;" coordsize="6676983,7623" path="m0,0l6676983,0l6669361,7623l0,7623l0,0x">
                  <v:stroke weight="0pt" endcap="flat" joinstyle="miter" miterlimit="10" on="false" color="#000000" opacity="0"/>
                  <v:fill on="true" color="#9a9a9a"/>
                </v:shape>
                <v:shape id="Shape 12" style="position:absolute;width:66769;height:76;left:0;top:7164;" coordsize="6676983,7623" path="m7622,0l6676983,0l6676983,7623l0,7623l7622,0x">
                  <v:stroke weight="0pt" endcap="flat" joinstyle="miter" miterlimit="10" on="false" color="#000000" opacity="0"/>
                  <v:fill on="true" color="#eeeeee"/>
                </v:shape>
                <v:shape id="Shape 13" style="position:absolute;width:76;height:152;left:0;top:7088;" coordsize="7622,15246" path="m0,0l7622,0l7622,7623l0,15246l0,0x">
                  <v:stroke weight="0pt" endcap="flat" joinstyle="miter" miterlimit="10" on="false" color="#000000" opacity="0"/>
                  <v:fill on="true" color="#9a9a9a"/>
                </v:shape>
                <v:shape id="Shape 14" style="position:absolute;width:76;height:152;left:66693;top:7088;" coordsize="7622,15246" path="m7622,0l7622,15246l0,15246l0,7623l7622,0x">
                  <v:stroke weight="0pt" endcap="flat" joinstyle="miter" miterlimit="10" on="false" color="#000000" opacity="0"/>
                  <v:fill on="true" color="#eeeeee"/>
                </v:shape>
                <v:shape id="Picture 58" style="position:absolute;width:8460;height:5716;left:228;top:762;" filled="f">
                  <v:imagedata r:id="rId7"/>
                </v:shape>
              </v:group>
            </w:pict>
          </mc:Fallback>
        </mc:AlternateContent>
      </w:r>
      <w:r>
        <w:rPr>
          <w:sz w:val="22"/>
        </w:rPr>
        <w:t xml:space="preserve">Documento assinado eletronicamente por </w:t>
      </w:r>
      <w:r>
        <w:rPr>
          <w:b/>
          <w:sz w:val="22"/>
        </w:rPr>
        <w:t>A</w:t>
      </w:r>
      <w:r>
        <w:rPr>
          <w:b/>
          <w:sz w:val="22"/>
        </w:rPr>
        <w:t>RLETE ALVES DE ALMEIDA</w:t>
      </w:r>
      <w:r>
        <w:rPr>
          <w:sz w:val="22"/>
        </w:rPr>
        <w:t xml:space="preserve">, </w:t>
      </w:r>
      <w:r>
        <w:rPr>
          <w:b/>
          <w:sz w:val="22"/>
        </w:rPr>
        <w:t>Usuário Externo</w:t>
      </w:r>
      <w:r>
        <w:rPr>
          <w:sz w:val="22"/>
        </w:rPr>
        <w:t xml:space="preserve">, em </w:t>
      </w:r>
      <w:hyperlink r:id="rId8">
        <w:r>
          <w:rPr>
            <w:sz w:val="22"/>
          </w:rPr>
          <w:t>11/08/2023, às 12:07, conforme horário oficial de Brasília, com fundamento no art. 6º, § 1º,</w:t>
        </w:r>
        <w:r>
          <w:rPr>
            <w:sz w:val="22"/>
          </w:rPr>
          <w:t xml:space="preserve"> do </w:t>
        </w:r>
      </w:hyperlink>
      <w:hyperlink r:id="rId9">
        <w:r>
          <w:rPr>
            <w:color w:val="0000EE"/>
            <w:sz w:val="22"/>
            <w:u w:val="single" w:color="0000EE"/>
          </w:rPr>
          <w:t>Decreto nº 47.222, de 26 de julho de 2017</w:t>
        </w:r>
      </w:hyperlink>
      <w:hyperlink r:id="rId10">
        <w:r>
          <w:rPr>
            <w:sz w:val="22"/>
          </w:rPr>
          <w:t>.</w:t>
        </w:r>
      </w:hyperlink>
    </w:p>
    <w:p w:rsidR="008A1A19" w:rsidRDefault="007A2048">
      <w:pPr>
        <w:spacing w:after="79" w:line="259" w:lineRule="auto"/>
        <w:ind w:left="38"/>
        <w:jc w:val="center"/>
      </w:pPr>
      <w:r>
        <w:rPr>
          <w:rFonts w:ascii="Arial" w:eastAsia="Arial" w:hAnsi="Arial" w:cs="Arial"/>
          <w:color w:val="BEBEBE"/>
          <w:sz w:val="20"/>
        </w:rPr>
        <w:t>Resolução 809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71400396)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1480.01.0000879/2022-05 / pg. 1</w:t>
      </w:r>
    </w:p>
    <w:p w:rsidR="008A1A19" w:rsidRDefault="007A2048">
      <w:pPr>
        <w:spacing w:after="362" w:line="259" w:lineRule="auto"/>
        <w:ind w:left="12" w:right="-1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661739" cy="1028987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739" cy="1028987"/>
                          <a:chOff x="0" y="0"/>
                          <a:chExt cx="6661739" cy="1028987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1013743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021365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013743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654116" y="1013743"/>
                            <a:ext cx="762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4">
                                <a:moveTo>
                                  <a:pt x="7623" y="0"/>
                                </a:moveTo>
                                <a:lnTo>
                                  <a:pt x="7623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244" y="0"/>
                            <a:ext cx="815567" cy="815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861300" y="202134"/>
                            <a:ext cx="4345294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 autenticidade deste documento pode ser conferida no 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861300" y="362200"/>
                            <a:ext cx="3535649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2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http://sei.mg.gov.br/sei/controlador_externo.php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3520231" y="362200"/>
                            <a:ext cx="80288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?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861300" y="522264"/>
                            <a:ext cx="4013625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4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acao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documento_conferir&amp;id_orgao_acesso_externo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3879662" y="522264"/>
                            <a:ext cx="90507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5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3948261" y="522264"/>
                            <a:ext cx="251213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, informando o código verificador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861415" y="524474"/>
                            <a:ext cx="729165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71400396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410209" y="522264"/>
                            <a:ext cx="262685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61300" y="682328"/>
                            <a:ext cx="952395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código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CRC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1577780" y="684540"/>
                            <a:ext cx="181744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1714978" y="684540"/>
                            <a:ext cx="677756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F54CBD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225661" y="682328"/>
                            <a:ext cx="45254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A19" w:rsidRDefault="007A204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524.546pt;height:81.0226pt;mso-position-horizontal-relative:char;mso-position-vertical-relative:line" coordsize="66617,10289">
                <v:shape id="Shape 90" style="position:absolute;width:66617;height:76;left:0;top:10137;" coordsize="6661739,7622" path="m0,0l6661739,0l6654116,7622l0,7622l0,0x">
                  <v:stroke weight="0pt" endcap="flat" joinstyle="miter" miterlimit="10" on="false" color="#000000" opacity="0"/>
                  <v:fill on="true" color="#9a9a9a"/>
                </v:shape>
                <v:shape id="Shape 91" style="position:absolute;width:66617;height:76;left:0;top:10213;" coordsize="6661739,7622" path="m7622,0l6661739,0l6661739,7622l0,7622l7622,0x">
                  <v:stroke weight="0pt" endcap="flat" joinstyle="miter" miterlimit="10" on="false" color="#000000" opacity="0"/>
                  <v:fill on="true" color="#eeeeee"/>
                </v:shape>
                <v:shape id="Shape 92" style="position:absolute;width:76;height:152;left:0;top:10137;" coordsize="7622,15244" path="m0,0l7622,0l7622,7622l0,15244l0,0x">
                  <v:stroke weight="0pt" endcap="flat" joinstyle="miter" miterlimit="10" on="false" color="#000000" opacity="0"/>
                  <v:fill on="true" color="#9a9a9a"/>
                </v:shape>
                <v:shape id="Shape 93" style="position:absolute;width:76;height:152;left:66541;top:10137;" coordsize="7623,15244" path="m7623,0l7623,15244l0,15244l0,7622l7623,0x">
                  <v:stroke weight="0pt" endcap="flat" joinstyle="miter" miterlimit="10" on="false" color="#000000" opacity="0"/>
                  <v:fill on="true" color="#eeeeee"/>
                </v:shape>
                <v:shape id="Picture 95" style="position:absolute;width:8155;height:8155;left:152;top:0;" filled="f">
                  <v:imagedata r:id="rId16"/>
                </v:shape>
                <v:rect id="Rectangle 96" style="position:absolute;width:43452;height:1659;left:8613;top:2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 autenticidade deste documento pode ser conferida no site</w:t>
                        </w:r>
                      </w:p>
                    </w:txbxContent>
                  </v:textbox>
                </v:rect>
                <v:rect id="Rectangle 1015" style="position:absolute;width:35356;height:1659;left:8613;top:3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hyperlink r:id="hyperlink111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 xml:space="preserve">http://sei.mg.gov.br/sei/controlador_externo.php</w:t>
                          </w:r>
                        </w:hyperlink>
                      </w:p>
                    </w:txbxContent>
                  </v:textbox>
                </v:rect>
                <v:rect id="Rectangle 1016" style="position:absolute;width:802;height:1659;left:35202;top:3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hyperlink r:id="hyperlink111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 xml:space="preserve">?</w:t>
                          </w:r>
                        </w:hyperlink>
                      </w:p>
                    </w:txbxContent>
                  </v:textbox>
                </v:rect>
                <v:rect id="Rectangle 1017" style="position:absolute;width:40136;height:1659;left:8613;top: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hyperlink r:id="hyperlink111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 xml:space="preserve">acao=documento_conferir&amp;id_orgao_acesso_externo=</w:t>
                          </w:r>
                        </w:hyperlink>
                      </w:p>
                    </w:txbxContent>
                  </v:textbox>
                </v:rect>
                <v:rect id="Rectangle 1018" style="position:absolute;width:905;height:1659;left:38796;top: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hyperlink r:id="hyperlink111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 xml:space="preserve">0</w:t>
                          </w:r>
                        </w:hyperlink>
                      </w:p>
                    </w:txbxContent>
                  </v:textbox>
                </v:rect>
                <v:rect id="Rectangle 1019" style="position:absolute;width:25121;height:1659;left:39482;top: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, informando o código verificador </w:t>
                        </w:r>
                      </w:p>
                    </w:txbxContent>
                  </v:textbox>
                </v:rect>
                <v:rect id="Rectangle 102" style="position:absolute;width:7291;height:1630;left:58614;top:5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71400396</w:t>
                        </w:r>
                      </w:p>
                    </w:txbxContent>
                  </v:textbox>
                </v:rect>
                <v:rect id="Rectangle 103" style="position:absolute;width:2626;height:1659;left:64102;top: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e o</w:t>
                        </w:r>
                      </w:p>
                    </w:txbxContent>
                  </v:textbox>
                </v:rect>
                <v:rect id="Rectangle 104" style="position:absolute;width:9523;height:1659;left:8613;top:6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código CRC </w:t>
                        </w:r>
                      </w:p>
                    </w:txbxContent>
                  </v:textbox>
                </v:rect>
                <v:rect id="Rectangle 1006" style="position:absolute;width:1817;height:1630;left:15777;top:6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1007" style="position:absolute;width:6777;height:1630;left:17149;top:6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F54CBD</w:t>
                        </w:r>
                      </w:p>
                    </w:txbxContent>
                  </v:textbox>
                </v:rect>
                <v:rect id="Rectangle 106" style="position:absolute;width:452;height:1659;left:22256;top:6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A1A19" w:rsidRDefault="007A2048">
      <w:pPr>
        <w:tabs>
          <w:tab w:val="right" w:pos="10492"/>
        </w:tabs>
        <w:spacing w:after="13626"/>
        <w:ind w:left="0" w:firstLine="0"/>
        <w:jc w:val="left"/>
      </w:pPr>
      <w:r>
        <w:rPr>
          <w:b/>
        </w:rPr>
        <w:t>Referência:</w:t>
      </w:r>
      <w:r>
        <w:t xml:space="preserve"> Processo nº 1480.01.0000879/2022-05</w:t>
      </w:r>
      <w:r>
        <w:tab/>
        <w:t>SEI nº 71400396</w:t>
      </w:r>
    </w:p>
    <w:p w:rsidR="008A1A19" w:rsidRDefault="007A2048">
      <w:pPr>
        <w:spacing w:after="79" w:line="259" w:lineRule="auto"/>
        <w:ind w:left="38"/>
        <w:jc w:val="center"/>
      </w:pPr>
      <w:r>
        <w:rPr>
          <w:rFonts w:ascii="Arial" w:eastAsia="Arial" w:hAnsi="Arial" w:cs="Arial"/>
          <w:color w:val="BEBEBE"/>
          <w:sz w:val="20"/>
        </w:rPr>
        <w:lastRenderedPageBreak/>
        <w:t>Resolução 809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71400396)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1480.01.0000879/2022-05 / pg. 2</w:t>
      </w:r>
    </w:p>
    <w:sectPr w:rsidR="008A1A19">
      <w:pgSz w:w="11900" w:h="16840"/>
      <w:pgMar w:top="582" w:right="718" w:bottom="159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701F"/>
    <w:multiLevelType w:val="hybridMultilevel"/>
    <w:tmpl w:val="4B6A9A44"/>
    <w:lvl w:ilvl="0" w:tplc="A444324A">
      <w:start w:val="1"/>
      <w:numFmt w:val="upperRoman"/>
      <w:lvlText w:val="%1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48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9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4A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683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A0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AC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4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5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19"/>
    <w:rsid w:val="007A2048"/>
    <w:rsid w:val="008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2360-39AC-4301-B332-C7142131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8" w:line="249" w:lineRule="auto"/>
      <w:ind w:left="2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g.gov.br/consulte/legislacao/completa/completa.html?tipo=DEC&amp;num=47222&amp;comp=&amp;ano=2017" TargetMode="External"/><Relationship Id="rId13" Type="http://schemas.openxmlformats.org/officeDocument/2006/relationships/hyperlink" Target="http://sei.mg.gov.br/sei/controlador_externo.php?acao=documento_conferir&amp;id_orgao_acesso_externo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hyperlink" Target="http://sei.mg.gov.br/sei/controlador_externo.php?acao=documento_conferir&amp;id_orgao_acesso_extern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jpg"/><Relationship Id="hyperlink111" Type="http://schemas.openxmlformats.org/officeDocument/2006/relationships/hyperlink" Target="http://sei.mg.gov.br/sei/controlador_externo.php?acao=documento_conferir&amp;id_orgao_acesso_externo=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sei.mg.gov.br/sei/controlador_externo.php?acao=documento_conferir&amp;id_orgao_acesso_externo=0" TargetMode="External"/><Relationship Id="rId10" Type="http://schemas.openxmlformats.org/officeDocument/2006/relationships/hyperlink" Target="https://www.almg.gov.br/consulte/legislacao/completa/completa.html?tipo=DEC&amp;num=47222&amp;comp=&amp;ano=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mg.gov.br/consulte/legislacao/completa/completa.html?tipo=DEC&amp;num=47222&amp;comp=&amp;ano=2017" TargetMode="External"/><Relationship Id="rId14" Type="http://schemas.openxmlformats.org/officeDocument/2006/relationships/hyperlink" Target="http://sei.mg.gov.br/sei/controlador_externo.php?acao=documento_conferir&amp;id_orgao_acesso_externo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1480.01.0000879/2022-05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1480.01.0000879/2022-05</dc:title>
  <dc:subject/>
  <dc:creator>Adriane Muniz Macedo (SEDESE)</dc:creator>
  <cp:keywords/>
  <cp:lastModifiedBy>Adriane Muniz Macedo (SEDESE)</cp:lastModifiedBy>
  <cp:revision>2</cp:revision>
  <cp:lastPrinted>2023-08-29T17:18:00Z</cp:lastPrinted>
  <dcterms:created xsi:type="dcterms:W3CDTF">2023-08-29T17:18:00Z</dcterms:created>
  <dcterms:modified xsi:type="dcterms:W3CDTF">2023-08-29T17:18:00Z</dcterms:modified>
</cp:coreProperties>
</file>